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26CFAEC1" w14:textId="77777777" w:rsidR="00ED199A" w:rsidRDefault="00ED199A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1C36019D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>
        <w:t xml:space="preserve"> </w:t>
      </w:r>
      <w:r w:rsidRPr="00DB1189">
        <w:t xml:space="preserve">Comunicato stampa n. </w:t>
      </w:r>
      <w:r w:rsidR="00C746C2">
        <w:t>50</w:t>
      </w:r>
      <w:r w:rsidRPr="00DB1189">
        <w:t>/2024</w:t>
      </w:r>
    </w:p>
    <w:p w14:paraId="324DC5B0" w14:textId="77777777" w:rsidR="004A0CB8" w:rsidRPr="00E71BF4" w:rsidRDefault="004A0CB8" w:rsidP="00FA2B6E">
      <w:pPr>
        <w:ind w:left="2268"/>
        <w:jc w:val="both"/>
        <w:rPr>
          <w:sz w:val="28"/>
          <w:szCs w:val="28"/>
        </w:rPr>
      </w:pPr>
    </w:p>
    <w:p w14:paraId="05AB82A5" w14:textId="07999AB4" w:rsidR="00C746C2" w:rsidRDefault="00C746C2" w:rsidP="00C746C2">
      <w:pPr>
        <w:spacing w:line="360" w:lineRule="auto"/>
        <w:ind w:left="2268"/>
        <w:jc w:val="both"/>
        <w:rPr>
          <w:b/>
          <w:bCs/>
        </w:rPr>
      </w:pPr>
      <w:r>
        <w:rPr>
          <w:b/>
          <w:bCs/>
        </w:rPr>
        <w:t>Assegnati a E</w:t>
      </w:r>
      <w:r>
        <w:rPr>
          <w:b/>
          <w:bCs/>
        </w:rPr>
        <w:t>IMA</w:t>
      </w:r>
      <w:r>
        <w:rPr>
          <w:b/>
          <w:bCs/>
        </w:rPr>
        <w:t xml:space="preserve"> International i premi Alberto Cocchi</w:t>
      </w:r>
    </w:p>
    <w:p w14:paraId="1FBFB608" w14:textId="6860CC24" w:rsidR="00C746C2" w:rsidRDefault="00C746C2" w:rsidP="00C746C2">
      <w:pPr>
        <w:ind w:left="2268"/>
        <w:jc w:val="both"/>
        <w:rPr>
          <w:b/>
          <w:bCs/>
          <w:i/>
        </w:rPr>
      </w:pPr>
      <w:r>
        <w:rPr>
          <w:b/>
          <w:bCs/>
          <w:i/>
        </w:rPr>
        <w:t xml:space="preserve">Nel ricordo dell’ideatore del progetto Mech@grijobs premiati tre studenti </w:t>
      </w:r>
      <w:r>
        <w:rPr>
          <w:b/>
          <w:bCs/>
          <w:i/>
        </w:rPr>
        <w:t xml:space="preserve">   </w:t>
      </w:r>
      <w:r>
        <w:rPr>
          <w:b/>
          <w:bCs/>
          <w:i/>
        </w:rPr>
        <w:t>di scuole superiori che si sono impegnati a completare uno stage nel settore della meccanica o meccatronica agraria</w:t>
      </w:r>
    </w:p>
    <w:p w14:paraId="18B70C54" w14:textId="77777777" w:rsidR="00C746C2" w:rsidRDefault="00C746C2" w:rsidP="00C746C2">
      <w:pPr>
        <w:ind w:left="2268"/>
        <w:jc w:val="both"/>
        <w:rPr>
          <w:b/>
          <w:bCs/>
          <w:i/>
        </w:rPr>
      </w:pPr>
    </w:p>
    <w:p w14:paraId="4160A791" w14:textId="01B9D3CA" w:rsidR="00C746C2" w:rsidRDefault="00C746C2" w:rsidP="00C746C2">
      <w:pPr>
        <w:ind w:left="2268"/>
        <w:jc w:val="both"/>
        <w:rPr>
          <w:bCs/>
        </w:rPr>
      </w:pPr>
      <w:r>
        <w:rPr>
          <w:bCs/>
        </w:rPr>
        <w:t>La terza giornata di E</w:t>
      </w:r>
      <w:r>
        <w:rPr>
          <w:bCs/>
        </w:rPr>
        <w:t>IMA</w:t>
      </w:r>
      <w:r>
        <w:rPr>
          <w:bCs/>
        </w:rPr>
        <w:t xml:space="preserve"> International ha ospitato la consegna dei premi intitolati ad Alberto Cocchi. Manager d’azienda prima e giornalista poi, Cocchi è stato l’ideatore del progetto Mech@grijobs, finalizzato alla formazione e all’avvicinamento di giovani alla meccanica agraria.</w:t>
      </w:r>
    </w:p>
    <w:p w14:paraId="3409303B" w14:textId="334F8C88" w:rsidR="00C746C2" w:rsidRDefault="00C746C2" w:rsidP="00C746C2">
      <w:pPr>
        <w:ind w:left="2268"/>
        <w:jc w:val="both"/>
        <w:rPr>
          <w:bCs/>
        </w:rPr>
      </w:pPr>
      <w:r>
        <w:rPr>
          <w:bCs/>
        </w:rPr>
        <w:t>Il premio è alla quarta edizione ed è promosso dagli eredi, rappresentati a E</w:t>
      </w:r>
      <w:r w:rsidR="001E6D16">
        <w:rPr>
          <w:bCs/>
        </w:rPr>
        <w:t>IMA</w:t>
      </w:r>
      <w:r>
        <w:rPr>
          <w:bCs/>
        </w:rPr>
        <w:t xml:space="preserve"> International dalla moglie di Alberto Cocchi, Brunetta Schiaffonati. L’iniziativa è organizzata da Federacma, la federazione dei commercianti di macchine agricole, e offre ogni anno tre borse di studio per un valore complessivo di 5mila euro (2.500 euro al primo classificato, 1.500 euro al secondo e 1.000 euro al terzo). I premi sono destinati agli studenti che frequentano il terzo, quarto e quinto anno delle scuole professionali agrarie, degli istituti agrari o degli istituti tecnici industriali ad indirizzo meccanico, meccatronico e informatico. Per poter ambire alle borse gli studenti devono impegnarsi a completare uno stage di 160 ore nel settore della meccanica o meccatronica agraria da svolgere presso concessionari di officine di macchine agricole e da giardinaggio. Le 160 ore possono anche essere parte del monte ore previsto dai tirocini formativi scolastici.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976CBEA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7C31B2">
        <w:rPr>
          <w:b/>
          <w:bCs/>
          <w:i/>
          <w:iCs/>
          <w:sz w:val="23"/>
          <w:szCs w:val="23"/>
        </w:rPr>
        <w:t>8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650B7" w14:textId="77777777" w:rsidR="00CB5D46" w:rsidRDefault="00CB5D46">
      <w:r>
        <w:separator/>
      </w:r>
    </w:p>
  </w:endnote>
  <w:endnote w:type="continuationSeparator" w:id="0">
    <w:p w14:paraId="151DB915" w14:textId="77777777" w:rsidR="00CB5D46" w:rsidRDefault="00CB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C153C" w14:textId="77777777" w:rsidR="00CB5D46" w:rsidRDefault="00CB5D46">
      <w:r>
        <w:separator/>
      </w:r>
    </w:p>
  </w:footnote>
  <w:footnote w:type="continuationSeparator" w:id="0">
    <w:p w14:paraId="759928AD" w14:textId="77777777" w:rsidR="00CB5D46" w:rsidRDefault="00CB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0F306D"/>
    <w:rsid w:val="00123F64"/>
    <w:rsid w:val="00131C1D"/>
    <w:rsid w:val="00132C83"/>
    <w:rsid w:val="0016465E"/>
    <w:rsid w:val="001C4FAA"/>
    <w:rsid w:val="001E4BD1"/>
    <w:rsid w:val="001E5DAA"/>
    <w:rsid w:val="001E6D16"/>
    <w:rsid w:val="001F54A2"/>
    <w:rsid w:val="002205D6"/>
    <w:rsid w:val="00261159"/>
    <w:rsid w:val="002C3A99"/>
    <w:rsid w:val="002D6176"/>
    <w:rsid w:val="002E2AD6"/>
    <w:rsid w:val="003728AA"/>
    <w:rsid w:val="0038239F"/>
    <w:rsid w:val="00392F74"/>
    <w:rsid w:val="003B7256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90BF8"/>
    <w:rsid w:val="006761F4"/>
    <w:rsid w:val="006E0FCB"/>
    <w:rsid w:val="006E2603"/>
    <w:rsid w:val="006E6251"/>
    <w:rsid w:val="007148A8"/>
    <w:rsid w:val="00725234"/>
    <w:rsid w:val="00745F6A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50AE0"/>
    <w:rsid w:val="00B537C4"/>
    <w:rsid w:val="00B83EF9"/>
    <w:rsid w:val="00B84DF0"/>
    <w:rsid w:val="00BA10D3"/>
    <w:rsid w:val="00BA64C4"/>
    <w:rsid w:val="00BC5F3E"/>
    <w:rsid w:val="00BD3494"/>
    <w:rsid w:val="00BF58EF"/>
    <w:rsid w:val="00C31F12"/>
    <w:rsid w:val="00C70A53"/>
    <w:rsid w:val="00C746C2"/>
    <w:rsid w:val="00C75C43"/>
    <w:rsid w:val="00CA0B36"/>
    <w:rsid w:val="00CB5D46"/>
    <w:rsid w:val="00CE1062"/>
    <w:rsid w:val="00CF1420"/>
    <w:rsid w:val="00CF5BC8"/>
    <w:rsid w:val="00D32333"/>
    <w:rsid w:val="00D3234E"/>
    <w:rsid w:val="00D36EF7"/>
    <w:rsid w:val="00D65F12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90625"/>
    <w:rsid w:val="00E972F1"/>
    <w:rsid w:val="00EC2BD8"/>
    <w:rsid w:val="00ED199A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3</cp:revision>
  <cp:lastPrinted>2024-11-08T15:16:00Z</cp:lastPrinted>
  <dcterms:created xsi:type="dcterms:W3CDTF">2024-11-08T18:02:00Z</dcterms:created>
  <dcterms:modified xsi:type="dcterms:W3CDTF">2024-11-08T18:02:00Z</dcterms:modified>
</cp:coreProperties>
</file>